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C5489" w14:textId="77777777" w:rsidR="00462E2D" w:rsidRDefault="00000000">
      <w:pPr>
        <w:spacing w:after="0" w:line="259" w:lineRule="auto"/>
        <w:ind w:left="806" w:firstLine="0"/>
        <w:jc w:val="center"/>
      </w:pPr>
      <w:proofErr w:type="spellStart"/>
      <w:r>
        <w:rPr>
          <w:sz w:val="26"/>
        </w:rPr>
        <w:t>Wynndel</w:t>
      </w:r>
      <w:proofErr w:type="spellEnd"/>
      <w:r>
        <w:rPr>
          <w:sz w:val="26"/>
        </w:rPr>
        <w:t xml:space="preserve"> Irrigation District</w:t>
      </w:r>
    </w:p>
    <w:p w14:paraId="5D14182F" w14:textId="77A55D0B" w:rsidR="00462E2D" w:rsidRDefault="00000000">
      <w:pPr>
        <w:spacing w:after="0" w:line="259" w:lineRule="auto"/>
        <w:ind w:left="1202" w:firstLine="0"/>
        <w:jc w:val="center"/>
      </w:pPr>
      <w:r>
        <w:rPr>
          <w:sz w:val="24"/>
        </w:rPr>
        <w:t>Bylaw No.</w:t>
      </w:r>
      <w:r w:rsidR="005B134F">
        <w:rPr>
          <w:sz w:val="24"/>
        </w:rPr>
        <w:t>23</w:t>
      </w:r>
      <w:r w:rsidR="00621677">
        <w:rPr>
          <w:sz w:val="24"/>
        </w:rPr>
        <w:t>3</w:t>
      </w:r>
    </w:p>
    <w:p w14:paraId="66F0AC32" w14:textId="77777777" w:rsidR="00462E2D" w:rsidRDefault="00000000">
      <w:pPr>
        <w:spacing w:after="20" w:line="259" w:lineRule="auto"/>
        <w:ind w:left="806" w:right="-29" w:firstLine="0"/>
        <w:jc w:val="left"/>
      </w:pPr>
      <w:r>
        <w:rPr>
          <w:noProof/>
        </w:rPr>
        <mc:AlternateContent>
          <mc:Choice Requires="wpg">
            <w:drawing>
              <wp:inline distT="0" distB="0" distL="0" distR="0" wp14:anchorId="2E4A0FA0" wp14:editId="6A462864">
                <wp:extent cx="5682997" cy="22849"/>
                <wp:effectExtent l="0" t="0" r="0" b="0"/>
                <wp:docPr id="9120" name="Group 9120"/>
                <wp:cNvGraphicFramePr/>
                <a:graphic xmlns:a="http://schemas.openxmlformats.org/drawingml/2006/main">
                  <a:graphicData uri="http://schemas.microsoft.com/office/word/2010/wordprocessingGroup">
                    <wpg:wgp>
                      <wpg:cNvGrpSpPr/>
                      <wpg:grpSpPr>
                        <a:xfrm>
                          <a:off x="0" y="0"/>
                          <a:ext cx="5682997" cy="22849"/>
                          <a:chOff x="0" y="0"/>
                          <a:chExt cx="5682997" cy="22849"/>
                        </a:xfrm>
                      </wpg:grpSpPr>
                      <wps:wsp>
                        <wps:cNvPr id="9119" name="Shape 9119"/>
                        <wps:cNvSpPr/>
                        <wps:spPr>
                          <a:xfrm>
                            <a:off x="0" y="0"/>
                            <a:ext cx="5682997" cy="22849"/>
                          </a:xfrm>
                          <a:custGeom>
                            <a:avLst/>
                            <a:gdLst/>
                            <a:ahLst/>
                            <a:cxnLst/>
                            <a:rect l="0" t="0" r="0" b="0"/>
                            <a:pathLst>
                              <a:path w="5682997" h="22849">
                                <a:moveTo>
                                  <a:pt x="0" y="11425"/>
                                </a:moveTo>
                                <a:lnTo>
                                  <a:pt x="5682997" y="11425"/>
                                </a:lnTo>
                              </a:path>
                            </a:pathLst>
                          </a:custGeom>
                          <a:ln w="2284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120" style="width:447.48pt;height:1.79916pt;mso-position-horizontal-relative:char;mso-position-vertical-relative:line" coordsize="56829,228">
                <v:shape id="Shape 9119" style="position:absolute;width:56829;height:228;left:0;top:0;" coordsize="5682997,22849" path="m0,11425l5682997,11425">
                  <v:stroke weight="1.79916pt" endcap="flat" joinstyle="miter" miterlimit="1" on="true" color="#000000"/>
                  <v:fill on="false" color="#000000"/>
                </v:shape>
              </v:group>
            </w:pict>
          </mc:Fallback>
        </mc:AlternateContent>
      </w:r>
    </w:p>
    <w:p w14:paraId="3A0AF44C" w14:textId="77777777" w:rsidR="00462E2D" w:rsidRDefault="00000000">
      <w:pPr>
        <w:spacing w:after="226" w:line="243" w:lineRule="auto"/>
        <w:ind w:left="888" w:right="10"/>
        <w:jc w:val="left"/>
      </w:pPr>
      <w:r>
        <w:t>A bylaw to provide for making the assessment roll of the of the improvement district and to determine the basis of assessment and the method to be followed in classifying the lands in the improvement district.</w:t>
      </w:r>
    </w:p>
    <w:p w14:paraId="514AE44C" w14:textId="77777777" w:rsidR="00462E2D" w:rsidRDefault="00000000">
      <w:pPr>
        <w:spacing w:after="266"/>
        <w:ind w:left="874" w:right="14"/>
      </w:pPr>
      <w:r>
        <w:t xml:space="preserve">The Trustees of </w:t>
      </w:r>
      <w:proofErr w:type="spellStart"/>
      <w:r>
        <w:t>Wynndel</w:t>
      </w:r>
      <w:proofErr w:type="spellEnd"/>
      <w:r>
        <w:t xml:space="preserve"> Irrigation District ENACT AS FOLLOWS:</w:t>
      </w:r>
    </w:p>
    <w:p w14:paraId="41250589" w14:textId="27F334D9" w:rsidR="00462E2D" w:rsidRDefault="00000000">
      <w:pPr>
        <w:ind w:left="374" w:right="14" w:hanging="331"/>
      </w:pPr>
      <w:r>
        <w:t xml:space="preserve">I. In this bylaw "parcel" means any lot, block or other area in which is the subject of separate registration in the Land Title </w:t>
      </w:r>
      <w:r w:rsidR="005B134F">
        <w:t>Office</w:t>
      </w:r>
      <w:r>
        <w:t xml:space="preserve"> and includes two or more contiguous lots registered in the name of</w:t>
      </w:r>
      <w:r w:rsidR="005B134F">
        <w:t xml:space="preserve"> </w:t>
      </w:r>
      <w:r>
        <w:t>the same person(s) and used as one holding.</w:t>
      </w:r>
    </w:p>
    <w:p w14:paraId="44522F03" w14:textId="77777777" w:rsidR="00462E2D" w:rsidRDefault="00000000">
      <w:pPr>
        <w:numPr>
          <w:ilvl w:val="0"/>
          <w:numId w:val="1"/>
        </w:numPr>
        <w:spacing w:after="260"/>
        <w:ind w:left="461" w:right="14" w:hanging="418"/>
      </w:pPr>
      <w:r>
        <w:t>In this bylaw "district works" means the district works located on Duck Creek.</w:t>
      </w:r>
    </w:p>
    <w:p w14:paraId="1FE2628E" w14:textId="77777777" w:rsidR="00462E2D" w:rsidRDefault="00000000">
      <w:pPr>
        <w:numPr>
          <w:ilvl w:val="0"/>
          <w:numId w:val="1"/>
        </w:numPr>
        <w:ind w:left="461" w:right="14" w:hanging="418"/>
      </w:pPr>
      <w:r>
        <w:t>That the Secretary is appointed assessor of the improvement district.</w:t>
      </w:r>
    </w:p>
    <w:p w14:paraId="4AEB9A9B" w14:textId="77777777" w:rsidR="00462E2D" w:rsidRDefault="00000000">
      <w:pPr>
        <w:numPr>
          <w:ilvl w:val="0"/>
          <w:numId w:val="1"/>
        </w:numPr>
        <w:spacing w:after="285"/>
        <w:ind w:left="461" w:right="14" w:hanging="418"/>
      </w:pPr>
      <w:r>
        <w:t>That the said assessor is directed to make the assessment roll of the improvement district.</w:t>
      </w:r>
    </w:p>
    <w:p w14:paraId="4B970EEA" w14:textId="77777777" w:rsidR="00462E2D" w:rsidRDefault="00000000">
      <w:pPr>
        <w:numPr>
          <w:ilvl w:val="0"/>
          <w:numId w:val="1"/>
        </w:numPr>
        <w:spacing w:after="293"/>
        <w:ind w:left="461" w:right="14" w:hanging="418"/>
      </w:pPr>
      <w:r>
        <w:t>That the basis of assessment for the said assessment roll shall be parcels of land and areas of land.</w:t>
      </w:r>
    </w:p>
    <w:p w14:paraId="7D240258" w14:textId="77777777" w:rsidR="00462E2D" w:rsidRDefault="00000000">
      <w:pPr>
        <w:numPr>
          <w:ilvl w:val="0"/>
          <w:numId w:val="1"/>
        </w:numPr>
        <w:ind w:left="461" w:right="14" w:hanging="418"/>
      </w:pPr>
      <w:r>
        <w:t>That the assessor shall classify the parcels of land in the improvement district into groups as follows:</w:t>
      </w:r>
    </w:p>
    <w:p w14:paraId="697AD3EA" w14:textId="77777777" w:rsidR="00462E2D" w:rsidRDefault="00000000">
      <w:pPr>
        <w:ind w:left="896" w:right="14"/>
      </w:pPr>
      <w:r>
        <w:t xml:space="preserve">Group 1 - Shall comprise </w:t>
      </w:r>
      <w:proofErr w:type="gramStart"/>
      <w:r>
        <w:t>each and every</w:t>
      </w:r>
      <w:proofErr w:type="gramEnd"/>
      <w:r>
        <w:t xml:space="preserve"> parcel of land in the improvement district upon which is situated a residence to which domestic water is supplied from the improvement district's works.</w:t>
      </w:r>
    </w:p>
    <w:p w14:paraId="2820B238" w14:textId="77777777" w:rsidR="00462E2D" w:rsidRDefault="00000000">
      <w:pPr>
        <w:spacing w:after="226" w:line="243" w:lineRule="auto"/>
        <w:ind w:left="888" w:right="10"/>
        <w:jc w:val="left"/>
      </w:pPr>
      <w:r>
        <w:t xml:space="preserve">Group 2- Shall comprise </w:t>
      </w:r>
      <w:proofErr w:type="gramStart"/>
      <w:r>
        <w:t>each and every</w:t>
      </w:r>
      <w:proofErr w:type="gramEnd"/>
      <w:r>
        <w:t xml:space="preserve"> parcel of land in the improvement district to which is installed a connection to the improvement district's works for the domestic purposes and which is not classified into Group 1.</w:t>
      </w:r>
    </w:p>
    <w:p w14:paraId="0961CBA4" w14:textId="77777777" w:rsidR="00462E2D" w:rsidRDefault="00000000">
      <w:pPr>
        <w:spacing w:after="167"/>
        <w:ind w:left="896" w:right="324"/>
      </w:pPr>
      <w:r>
        <w:t xml:space="preserve">Group 3- Shall comprise </w:t>
      </w:r>
      <w:proofErr w:type="gramStart"/>
      <w:r>
        <w:t>each and every</w:t>
      </w:r>
      <w:proofErr w:type="gramEnd"/>
      <w:r>
        <w:t xml:space="preserve"> parcel of land in the improvement district which can be supplied water for domestic purposes from the improvement district's works, but which is not classified into Group 1 or 2.</w:t>
      </w:r>
    </w:p>
    <w:p w14:paraId="07CDF606" w14:textId="77777777" w:rsidR="00462E2D" w:rsidRDefault="00000000">
      <w:pPr>
        <w:spacing w:after="226" w:line="243" w:lineRule="auto"/>
        <w:ind w:left="888" w:right="10"/>
        <w:jc w:val="left"/>
      </w:pPr>
      <w:r>
        <w:t xml:space="preserve">Group 4- Shall comprise </w:t>
      </w:r>
      <w:proofErr w:type="gramStart"/>
      <w:r>
        <w:t>each and every</w:t>
      </w:r>
      <w:proofErr w:type="gramEnd"/>
      <w:r>
        <w:t xml:space="preserve"> parcel in the improvement district upon which is installed a connection to the improvement district's works through which water is, or can be, supplied for use in a business or commercial establishment.</w:t>
      </w:r>
    </w:p>
    <w:p w14:paraId="0363F470" w14:textId="77777777" w:rsidR="00462E2D" w:rsidRDefault="00000000">
      <w:pPr>
        <w:ind w:left="910" w:right="14"/>
      </w:pPr>
      <w:r>
        <w:t xml:space="preserve">Group 5- Shall comprise </w:t>
      </w:r>
      <w:proofErr w:type="gramStart"/>
      <w:r>
        <w:t>each and every</w:t>
      </w:r>
      <w:proofErr w:type="gramEnd"/>
      <w:r>
        <w:t xml:space="preserve"> parcel in the improvement district upon which is installed a connection to the improvement district's works through which water is, or can be, supplied for use in a school.</w:t>
      </w:r>
    </w:p>
    <w:p w14:paraId="2CA51F44" w14:textId="10B0160E" w:rsidR="00462E2D" w:rsidRDefault="00000000">
      <w:pPr>
        <w:ind w:left="910" w:right="14"/>
      </w:pPr>
      <w:r>
        <w:t xml:space="preserve">Group 6- Shall comprise </w:t>
      </w:r>
      <w:proofErr w:type="gramStart"/>
      <w:r>
        <w:t>each and every</w:t>
      </w:r>
      <w:proofErr w:type="gramEnd"/>
      <w:r>
        <w:t xml:space="preserve"> parcel in the improvement district upon which is installed a connection to the improvement district's works through which water is, or can be, supplied for use in an industrial </w:t>
      </w:r>
      <w:r w:rsidR="005B134F">
        <w:t>establishment.</w:t>
      </w:r>
    </w:p>
    <w:p w14:paraId="55AD3E7B" w14:textId="77777777" w:rsidR="00462E2D" w:rsidRDefault="00000000">
      <w:pPr>
        <w:ind w:left="917" w:right="14"/>
      </w:pPr>
      <w:r>
        <w:t xml:space="preserve">Group 7- Shall comprise each and every parcel of land within the improvement </w:t>
      </w:r>
      <w:proofErr w:type="gramStart"/>
      <w:r>
        <w:t>district</w:t>
      </w:r>
      <w:proofErr w:type="gramEnd"/>
      <w:r>
        <w:t xml:space="preserve"> which is not classified into Group 1, 2, 3, 4, 5, or 6.</w:t>
      </w:r>
    </w:p>
    <w:p w14:paraId="67231051" w14:textId="77777777" w:rsidR="009F5C23" w:rsidRDefault="00000000">
      <w:pPr>
        <w:tabs>
          <w:tab w:val="center" w:pos="1498"/>
          <w:tab w:val="center" w:pos="6095"/>
        </w:tabs>
        <w:ind w:left="0" w:firstLine="0"/>
        <w:jc w:val="left"/>
      </w:pPr>
      <w:r>
        <w:tab/>
      </w:r>
    </w:p>
    <w:p w14:paraId="7A044DD9" w14:textId="77777777" w:rsidR="009F5C23" w:rsidRDefault="009F5C23">
      <w:pPr>
        <w:tabs>
          <w:tab w:val="center" w:pos="1498"/>
          <w:tab w:val="center" w:pos="6095"/>
        </w:tabs>
        <w:ind w:left="0" w:firstLine="0"/>
        <w:jc w:val="left"/>
      </w:pPr>
    </w:p>
    <w:p w14:paraId="7242D929" w14:textId="5F5D2F15" w:rsidR="00462E2D" w:rsidRDefault="00000000">
      <w:pPr>
        <w:tabs>
          <w:tab w:val="center" w:pos="1498"/>
          <w:tab w:val="center" w:pos="6095"/>
        </w:tabs>
        <w:ind w:left="0" w:firstLine="0"/>
        <w:jc w:val="left"/>
      </w:pPr>
      <w:r>
        <w:t>Bylaw No.</w:t>
      </w:r>
      <w:r w:rsidR="005B134F">
        <w:t>23</w:t>
      </w:r>
      <w:r w:rsidR="00621677">
        <w:t>3</w:t>
      </w:r>
      <w:r>
        <w:tab/>
      </w:r>
      <w:r w:rsidR="009F5C23">
        <w:t xml:space="preserve"> - </w:t>
      </w:r>
      <w:r>
        <w:t xml:space="preserve">Page </w:t>
      </w:r>
      <w:r w:rsidR="005B134F">
        <w:t>1</w:t>
      </w:r>
    </w:p>
    <w:p w14:paraId="0991E9FE" w14:textId="68B20E6B" w:rsidR="00462E2D" w:rsidRDefault="00000000">
      <w:pPr>
        <w:ind w:right="396"/>
      </w:pPr>
      <w:r>
        <w:lastRenderedPageBreak/>
        <w:t xml:space="preserve">Group 8- Shall comprise each and every parcel in the improvement district which cannot be serviced by the district's works on Duck </w:t>
      </w:r>
      <w:proofErr w:type="gramStart"/>
      <w:r>
        <w:t>Creek</w:t>
      </w:r>
      <w:proofErr w:type="gramEnd"/>
      <w:r>
        <w:t xml:space="preserve"> but which are </w:t>
      </w:r>
      <w:r w:rsidR="005B134F">
        <w:t>serviced</w:t>
      </w:r>
      <w:r>
        <w:t xml:space="preserve"> by the works on </w:t>
      </w:r>
      <w:proofErr w:type="spellStart"/>
      <w:r>
        <w:t>Wynndel</w:t>
      </w:r>
      <w:proofErr w:type="spellEnd"/>
      <w:r>
        <w:t xml:space="preserve"> Creek.</w:t>
      </w:r>
    </w:p>
    <w:p w14:paraId="3DCA5E8F" w14:textId="7CD87801" w:rsidR="00462E2D" w:rsidRDefault="00000000">
      <w:pPr>
        <w:spacing w:after="176"/>
        <w:ind w:left="53" w:right="14"/>
      </w:pPr>
      <w:r>
        <w:t>7. That the assessor shall classify all lands in the improvement district into grades as follows:</w:t>
      </w:r>
    </w:p>
    <w:p w14:paraId="179A7103" w14:textId="77777777" w:rsidR="00462E2D" w:rsidRDefault="00000000">
      <w:pPr>
        <w:spacing w:after="6" w:line="243" w:lineRule="auto"/>
        <w:ind w:left="1181" w:right="166" w:hanging="871"/>
        <w:jc w:val="left"/>
      </w:pPr>
      <w:r>
        <w:t>Grade A- Shall comprise all irrigable land, suitable for the commercial production of tree fruits, grapes, and vegetables, within the improvement district's works to which the improvement district's works are extended, except for one acre where the land is also classified into Group 1,</w:t>
      </w:r>
    </w:p>
    <w:p w14:paraId="1AEE4A7F" w14:textId="77777777" w:rsidR="00462E2D" w:rsidRDefault="00000000">
      <w:pPr>
        <w:spacing w:after="293" w:line="259" w:lineRule="auto"/>
        <w:ind w:left="1181" w:firstLine="0"/>
        <w:jc w:val="left"/>
      </w:pPr>
      <w:r>
        <w:rPr>
          <w:noProof/>
        </w:rPr>
        <w:drawing>
          <wp:inline distT="0" distB="0" distL="0" distR="0" wp14:anchorId="2088782B" wp14:editId="2E76DC6B">
            <wp:extent cx="667512" cy="132588"/>
            <wp:effectExtent l="0" t="0" r="0" b="0"/>
            <wp:docPr id="4958" name="Picture 4958"/>
            <wp:cNvGraphicFramePr/>
            <a:graphic xmlns:a="http://schemas.openxmlformats.org/drawingml/2006/main">
              <a:graphicData uri="http://schemas.openxmlformats.org/drawingml/2006/picture">
                <pic:pic xmlns:pic="http://schemas.openxmlformats.org/drawingml/2006/picture">
                  <pic:nvPicPr>
                    <pic:cNvPr id="4958" name="Picture 4958"/>
                    <pic:cNvPicPr/>
                  </pic:nvPicPr>
                  <pic:blipFill>
                    <a:blip r:embed="rId5"/>
                    <a:stretch>
                      <a:fillRect/>
                    </a:stretch>
                  </pic:blipFill>
                  <pic:spPr>
                    <a:xfrm>
                      <a:off x="0" y="0"/>
                      <a:ext cx="667512" cy="132588"/>
                    </a:xfrm>
                    <a:prstGeom prst="rect">
                      <a:avLst/>
                    </a:prstGeom>
                  </pic:spPr>
                </pic:pic>
              </a:graphicData>
            </a:graphic>
          </wp:inline>
        </w:drawing>
      </w:r>
    </w:p>
    <w:p w14:paraId="42ACABC6" w14:textId="3C2AF35A" w:rsidR="00462E2D" w:rsidRDefault="00000000">
      <w:pPr>
        <w:spacing w:after="265"/>
        <w:ind w:left="1239" w:right="1109" w:hanging="929"/>
      </w:pPr>
      <w:r>
        <w:t>Grade B- Shall comprise all i</w:t>
      </w:r>
      <w:r w:rsidR="005B134F">
        <w:t>rri</w:t>
      </w:r>
      <w:r>
        <w:t xml:space="preserve">gable land suitable </w:t>
      </w:r>
      <w:proofErr w:type="gramStart"/>
      <w:r>
        <w:t>for the production of</w:t>
      </w:r>
      <w:proofErr w:type="gramEnd"/>
      <w:r>
        <w:t xml:space="preserve"> hay or pasture, within the improvement district to which the improvement district's works are extended except for one acre where the land is also classified into Group 1, 2, 3, 4, or 5.</w:t>
      </w:r>
    </w:p>
    <w:p w14:paraId="7546A943" w14:textId="24276AC7" w:rsidR="00462E2D" w:rsidRDefault="00000000">
      <w:pPr>
        <w:ind w:left="1239" w:right="662" w:hanging="929"/>
      </w:pPr>
      <w:r>
        <w:t>Grade C- Shall comprise all unimproved i</w:t>
      </w:r>
      <w:r w:rsidR="005B134F">
        <w:t>rri</w:t>
      </w:r>
      <w:r>
        <w:t>gable land within the improvement district to which the improvement district's works are extended except that classified into Grade A or B.</w:t>
      </w:r>
    </w:p>
    <w:p w14:paraId="32D8637B" w14:textId="780DDEB2" w:rsidR="00462E2D" w:rsidRDefault="00000000">
      <w:pPr>
        <w:ind w:left="1246" w:right="828" w:hanging="936"/>
      </w:pPr>
      <w:r>
        <w:t xml:space="preserve">Grade D- Shall comprise all land within the improvement district except that classified into Grade A, B, </w:t>
      </w:r>
      <w:r w:rsidR="005B134F">
        <w:t>C or E</w:t>
      </w:r>
      <w:r>
        <w:t>.</w:t>
      </w:r>
    </w:p>
    <w:p w14:paraId="6019E913" w14:textId="331DB29C" w:rsidR="005B134F" w:rsidRDefault="005B134F">
      <w:pPr>
        <w:ind w:left="1246" w:right="828" w:hanging="936"/>
      </w:pPr>
      <w:r>
        <w:t xml:space="preserve">Grade E- Shall comprise of properties brought into the improvement district through boundary extension to which water is not yet available. </w:t>
      </w:r>
    </w:p>
    <w:p w14:paraId="326D2E24" w14:textId="77777777" w:rsidR="00462E2D" w:rsidRDefault="00000000">
      <w:pPr>
        <w:numPr>
          <w:ilvl w:val="0"/>
          <w:numId w:val="2"/>
        </w:numPr>
        <w:spacing w:after="216"/>
        <w:ind w:left="396" w:right="14" w:hanging="353"/>
      </w:pPr>
      <w:r>
        <w:t>That the assessment roll must be completed annually prior to billing of taxes.</w:t>
      </w:r>
    </w:p>
    <w:p w14:paraId="218FE75B" w14:textId="27552B6A" w:rsidR="00462E2D" w:rsidRDefault="00000000">
      <w:pPr>
        <w:numPr>
          <w:ilvl w:val="0"/>
          <w:numId w:val="2"/>
        </w:numPr>
        <w:ind w:left="396" w:right="14" w:hanging="353"/>
      </w:pPr>
      <w:r>
        <w:t>That Bylaw No.</w:t>
      </w:r>
      <w:r w:rsidR="00621677">
        <w:t>230</w:t>
      </w:r>
      <w:r>
        <w:t xml:space="preserve"> is hereby repealed.</w:t>
      </w:r>
    </w:p>
    <w:p w14:paraId="28AB6474" w14:textId="0BD487C3" w:rsidR="00462E2D" w:rsidRDefault="00000000">
      <w:pPr>
        <w:numPr>
          <w:ilvl w:val="0"/>
          <w:numId w:val="2"/>
        </w:numPr>
        <w:ind w:left="396" w:right="14" w:hanging="353"/>
      </w:pPr>
      <w:r>
        <w:t>This bylaw may be cited as the "</w:t>
      </w:r>
      <w:r w:rsidR="005B134F">
        <w:t>Bylaw 23</w:t>
      </w:r>
      <w:r w:rsidR="00621677">
        <w:t>3</w:t>
      </w:r>
      <w:r w:rsidR="005B134F">
        <w:t xml:space="preserve">, </w:t>
      </w:r>
      <w:r>
        <w:t xml:space="preserve">The </w:t>
      </w:r>
      <w:r w:rsidR="005B134F">
        <w:t>202</w:t>
      </w:r>
      <w:r w:rsidR="00621677">
        <w:t>4</w:t>
      </w:r>
      <w:r w:rsidR="005B134F">
        <w:t xml:space="preserve"> Assessment Bylaw</w:t>
      </w:r>
      <w:r>
        <w:t>".</w:t>
      </w:r>
    </w:p>
    <w:p w14:paraId="52397A2D" w14:textId="639274ED" w:rsidR="00462E2D" w:rsidRDefault="00000000">
      <w:pPr>
        <w:spacing w:after="11"/>
        <w:ind w:left="53" w:right="14"/>
      </w:pPr>
      <w:r>
        <w:t xml:space="preserve">INTRODUCED and given first reading by the Trustees on the </w:t>
      </w:r>
      <w:r w:rsidR="00621677">
        <w:t>5</w:t>
      </w:r>
      <w:r w:rsidR="004B04B2">
        <w:t>th</w:t>
      </w:r>
      <w:r w:rsidR="005B134F">
        <w:t xml:space="preserve"> </w:t>
      </w:r>
      <w:r>
        <w:t>day of</w:t>
      </w:r>
      <w:r w:rsidR="005B134F">
        <w:t xml:space="preserve"> </w:t>
      </w:r>
      <w:proofErr w:type="gramStart"/>
      <w:r w:rsidR="00621677">
        <w:t>Nov</w:t>
      </w:r>
      <w:r w:rsidR="005B134F">
        <w:t>ember</w:t>
      </w:r>
      <w:r>
        <w:t>,</w:t>
      </w:r>
      <w:proofErr w:type="gramEnd"/>
      <w:r>
        <w:t xml:space="preserve"> 20</w:t>
      </w:r>
      <w:r w:rsidR="005B134F">
        <w:t>2</w:t>
      </w:r>
      <w:r w:rsidR="00621677">
        <w:t>4</w:t>
      </w:r>
      <w:r>
        <w:t>.</w:t>
      </w:r>
    </w:p>
    <w:p w14:paraId="36237805" w14:textId="7A670512" w:rsidR="005B134F" w:rsidRDefault="005B134F">
      <w:pPr>
        <w:spacing w:after="11"/>
        <w:ind w:left="53" w:right="14"/>
      </w:pPr>
    </w:p>
    <w:p w14:paraId="0210E77E" w14:textId="30E4D095" w:rsidR="00462E2D" w:rsidRDefault="00000000">
      <w:pPr>
        <w:spacing w:after="11"/>
        <w:ind w:left="53" w:right="14"/>
      </w:pPr>
      <w:r>
        <w:t xml:space="preserve">RECONSIDERED and finally passed by the Trustees on the </w:t>
      </w:r>
      <w:r w:rsidR="00621677">
        <w:t>5</w:t>
      </w:r>
      <w:r w:rsidR="004B04B2">
        <w:t>th</w:t>
      </w:r>
      <w:r w:rsidR="005B134F">
        <w:t xml:space="preserve"> </w:t>
      </w:r>
      <w:r>
        <w:t>d</w:t>
      </w:r>
      <w:r w:rsidR="005B134F">
        <w:t>a</w:t>
      </w:r>
      <w:r>
        <w:t>y of</w:t>
      </w:r>
      <w:r w:rsidR="005B134F">
        <w:t xml:space="preserve"> </w:t>
      </w:r>
      <w:r w:rsidR="00621677">
        <w:t>Nov</w:t>
      </w:r>
      <w:r w:rsidR="005B134F">
        <w:t>ember 202</w:t>
      </w:r>
      <w:r w:rsidR="00621677">
        <w:t>4</w:t>
      </w:r>
      <w:r w:rsidR="005B134F">
        <w:t xml:space="preserve">, </w:t>
      </w:r>
    </w:p>
    <w:p w14:paraId="67E6D7FC" w14:textId="77777777" w:rsidR="005B134F" w:rsidRDefault="005B134F">
      <w:pPr>
        <w:spacing w:after="11"/>
        <w:ind w:left="53" w:right="14"/>
      </w:pPr>
    </w:p>
    <w:p w14:paraId="6DE9DAE7" w14:textId="77777777" w:rsidR="005B134F" w:rsidRDefault="005B134F">
      <w:pPr>
        <w:spacing w:after="209"/>
        <w:ind w:left="53" w:right="14"/>
      </w:pPr>
    </w:p>
    <w:p w14:paraId="620F8196" w14:textId="77777777" w:rsidR="005B134F" w:rsidRDefault="005B134F" w:rsidP="005B134F">
      <w:pPr>
        <w:tabs>
          <w:tab w:val="center" w:pos="6685"/>
        </w:tabs>
        <w:ind w:left="-439" w:firstLine="0"/>
        <w:jc w:val="left"/>
      </w:pPr>
      <w:r>
        <w:t>Secretary to the Trustees __________________________    Chair of the Trustees _______________________</w:t>
      </w:r>
    </w:p>
    <w:p w14:paraId="26123EFE" w14:textId="77777777" w:rsidR="005B134F" w:rsidRDefault="005B134F">
      <w:pPr>
        <w:spacing w:after="209"/>
        <w:ind w:left="53" w:right="14"/>
      </w:pPr>
    </w:p>
    <w:p w14:paraId="19EAF881" w14:textId="12D50E6E" w:rsidR="00462E2D" w:rsidRDefault="005B134F">
      <w:pPr>
        <w:spacing w:after="209"/>
        <w:ind w:left="53" w:right="14"/>
      </w:pPr>
      <w:r>
        <w:t xml:space="preserve">I hereby certify under the seal of the </w:t>
      </w:r>
      <w:proofErr w:type="spellStart"/>
      <w:r>
        <w:t>Wynndel</w:t>
      </w:r>
      <w:proofErr w:type="spellEnd"/>
      <w:r>
        <w:t xml:space="preserve"> Irrigation district that this is a true copy of Bylaw No. 23</w:t>
      </w:r>
      <w:r w:rsidR="00621677">
        <w:t>3</w:t>
      </w:r>
      <w:r>
        <w:t xml:space="preserve"> of </w:t>
      </w:r>
      <w:proofErr w:type="spellStart"/>
      <w:r>
        <w:t>Wynndel</w:t>
      </w:r>
      <w:proofErr w:type="spellEnd"/>
      <w:r>
        <w:t xml:space="preserve"> Irrigation District passed by the Trustees on the</w:t>
      </w:r>
      <w:r w:rsidR="004B04B2">
        <w:t xml:space="preserve"> </w:t>
      </w:r>
      <w:r w:rsidR="00621677">
        <w:t>5</w:t>
      </w:r>
      <w:r w:rsidR="004B04B2">
        <w:t>th</w:t>
      </w:r>
      <w:r>
        <w:t xml:space="preserve"> day of </w:t>
      </w:r>
      <w:proofErr w:type="gramStart"/>
      <w:r w:rsidR="00621677">
        <w:t>Nov</w:t>
      </w:r>
      <w:r>
        <w:t>ember ,</w:t>
      </w:r>
      <w:proofErr w:type="gramEnd"/>
      <w:r>
        <w:t xml:space="preserve"> 202</w:t>
      </w:r>
      <w:r w:rsidR="00621677">
        <w:t>4</w:t>
      </w:r>
      <w:r>
        <w:t>.</w:t>
      </w:r>
    </w:p>
    <w:p w14:paraId="47ACE074" w14:textId="77777777" w:rsidR="005B134F" w:rsidRDefault="00000000">
      <w:pPr>
        <w:tabs>
          <w:tab w:val="center" w:pos="6685"/>
        </w:tabs>
        <w:ind w:left="-439" w:firstLine="0"/>
        <w:jc w:val="left"/>
      </w:pPr>
      <w:r>
        <w:tab/>
      </w:r>
    </w:p>
    <w:p w14:paraId="79BB4179" w14:textId="77777777" w:rsidR="005B134F" w:rsidRDefault="005B134F">
      <w:pPr>
        <w:tabs>
          <w:tab w:val="center" w:pos="6685"/>
        </w:tabs>
        <w:ind w:left="-439" w:firstLine="0"/>
        <w:jc w:val="left"/>
      </w:pPr>
    </w:p>
    <w:p w14:paraId="664C1E3D" w14:textId="031DE69B" w:rsidR="00462E2D" w:rsidRDefault="00000000">
      <w:pPr>
        <w:tabs>
          <w:tab w:val="center" w:pos="6685"/>
        </w:tabs>
        <w:ind w:left="-439" w:firstLine="0"/>
        <w:jc w:val="left"/>
      </w:pPr>
      <w:r>
        <w:t xml:space="preserve">Secretary </w:t>
      </w:r>
      <w:r w:rsidR="005B134F">
        <w:t>to</w:t>
      </w:r>
      <w:r>
        <w:t xml:space="preserve"> the Trustees</w:t>
      </w:r>
      <w:r w:rsidR="005B134F">
        <w:t xml:space="preserve"> __________________________    Chair of the Trustees _______________________</w:t>
      </w:r>
    </w:p>
    <w:p w14:paraId="6756C5B9" w14:textId="77777777" w:rsidR="005B134F" w:rsidRDefault="005B134F">
      <w:pPr>
        <w:tabs>
          <w:tab w:val="center" w:pos="6685"/>
        </w:tabs>
        <w:ind w:left="-439" w:firstLine="0"/>
        <w:jc w:val="left"/>
      </w:pPr>
    </w:p>
    <w:p w14:paraId="1620191B" w14:textId="4FE27046" w:rsidR="005B134F" w:rsidRDefault="00347542" w:rsidP="005B134F">
      <w:pPr>
        <w:tabs>
          <w:tab w:val="center" w:pos="1498"/>
          <w:tab w:val="center" w:pos="6095"/>
        </w:tabs>
        <w:ind w:left="0" w:firstLine="0"/>
        <w:jc w:val="left"/>
      </w:pPr>
      <w:r>
        <w:t>Bylaw No.23</w:t>
      </w:r>
      <w:r w:rsidR="00621677">
        <w:t>3</w:t>
      </w:r>
      <w:r>
        <w:t xml:space="preserve"> - </w:t>
      </w:r>
      <w:r w:rsidR="005B134F">
        <w:t>Page 2</w:t>
      </w:r>
    </w:p>
    <w:p w14:paraId="50563445" w14:textId="77777777" w:rsidR="005B134F" w:rsidRDefault="005B134F">
      <w:pPr>
        <w:tabs>
          <w:tab w:val="center" w:pos="6685"/>
        </w:tabs>
        <w:ind w:left="-439" w:firstLine="0"/>
        <w:jc w:val="left"/>
      </w:pPr>
    </w:p>
    <w:sectPr w:rsidR="005B134F">
      <w:pgSz w:w="11866" w:h="15466"/>
      <w:pgMar w:top="1073" w:right="929" w:bottom="547" w:left="12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76A64"/>
    <w:multiLevelType w:val="hybridMultilevel"/>
    <w:tmpl w:val="BB564AD2"/>
    <w:lvl w:ilvl="0" w:tplc="C1A8F400">
      <w:start w:val="2"/>
      <w:numFmt w:val="decimal"/>
      <w:lvlText w:val="%1."/>
      <w:lvlJc w:val="left"/>
      <w:pPr>
        <w:ind w:left="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30D6FA">
      <w:start w:val="1"/>
      <w:numFmt w:val="lowerLetter"/>
      <w:lvlText w:val="%2"/>
      <w:lvlJc w:val="left"/>
      <w:pPr>
        <w:ind w:left="1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0446BE">
      <w:start w:val="1"/>
      <w:numFmt w:val="lowerRoman"/>
      <w:lvlText w:val="%3"/>
      <w:lvlJc w:val="left"/>
      <w:pPr>
        <w:ind w:left="1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2C4EC0">
      <w:start w:val="1"/>
      <w:numFmt w:val="decimal"/>
      <w:lvlText w:val="%4"/>
      <w:lvlJc w:val="left"/>
      <w:pPr>
        <w:ind w:left="2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966670">
      <w:start w:val="1"/>
      <w:numFmt w:val="lowerLetter"/>
      <w:lvlText w:val="%5"/>
      <w:lvlJc w:val="left"/>
      <w:pPr>
        <w:ind w:left="3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80F2E2">
      <w:start w:val="1"/>
      <w:numFmt w:val="lowerRoman"/>
      <w:lvlText w:val="%6"/>
      <w:lvlJc w:val="left"/>
      <w:pPr>
        <w:ind w:left="3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3648D2">
      <w:start w:val="1"/>
      <w:numFmt w:val="decimal"/>
      <w:lvlText w:val="%7"/>
      <w:lvlJc w:val="left"/>
      <w:pPr>
        <w:ind w:left="4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D61838">
      <w:start w:val="1"/>
      <w:numFmt w:val="lowerLetter"/>
      <w:lvlText w:val="%8"/>
      <w:lvlJc w:val="left"/>
      <w:pPr>
        <w:ind w:left="5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98DA9A">
      <w:start w:val="1"/>
      <w:numFmt w:val="lowerRoman"/>
      <w:lvlText w:val="%9"/>
      <w:lvlJc w:val="left"/>
      <w:pPr>
        <w:ind w:left="6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8565F58"/>
    <w:multiLevelType w:val="hybridMultilevel"/>
    <w:tmpl w:val="1808596C"/>
    <w:lvl w:ilvl="0" w:tplc="1FC2C87E">
      <w:start w:val="8"/>
      <w:numFmt w:val="decimal"/>
      <w:lvlText w:val="%1."/>
      <w:lvlJc w:val="left"/>
      <w:pPr>
        <w:ind w:left="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14304A">
      <w:start w:val="1"/>
      <w:numFmt w:val="lowerLetter"/>
      <w:lvlText w:val="%2"/>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4A9198">
      <w:start w:val="1"/>
      <w:numFmt w:val="lowerRoman"/>
      <w:lvlText w:val="%3"/>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A2DB7E">
      <w:start w:val="1"/>
      <w:numFmt w:val="decimal"/>
      <w:lvlText w:val="%4"/>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242A28">
      <w:start w:val="1"/>
      <w:numFmt w:val="lowerLetter"/>
      <w:lvlText w:val="%5"/>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10C270">
      <w:start w:val="1"/>
      <w:numFmt w:val="lowerRoman"/>
      <w:lvlText w:val="%6"/>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7C0C66">
      <w:start w:val="1"/>
      <w:numFmt w:val="decimal"/>
      <w:lvlText w:val="%7"/>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BAC3A0">
      <w:start w:val="1"/>
      <w:numFmt w:val="lowerLetter"/>
      <w:lvlText w:val="%8"/>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AC0C0A">
      <w:start w:val="1"/>
      <w:numFmt w:val="lowerRoman"/>
      <w:lvlText w:val="%9"/>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777913089">
    <w:abstractNumId w:val="0"/>
  </w:num>
  <w:num w:numId="2" w16cid:durableId="1021014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E2D"/>
    <w:rsid w:val="00156B2B"/>
    <w:rsid w:val="00347542"/>
    <w:rsid w:val="00462E2D"/>
    <w:rsid w:val="004B04B2"/>
    <w:rsid w:val="005B134F"/>
    <w:rsid w:val="00621677"/>
    <w:rsid w:val="009F5C23"/>
    <w:rsid w:val="00CA16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737F8"/>
  <w15:docId w15:val="{5AF8378C-0AC3-49F5-B31A-A73F8E42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8" w:line="248" w:lineRule="auto"/>
      <w:ind w:left="860"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 Envirocal</dc:creator>
  <cp:keywords/>
  <cp:lastModifiedBy>User03 Envirocal</cp:lastModifiedBy>
  <cp:revision>2</cp:revision>
  <dcterms:created xsi:type="dcterms:W3CDTF">2024-10-15T22:23:00Z</dcterms:created>
  <dcterms:modified xsi:type="dcterms:W3CDTF">2024-10-15T22:23:00Z</dcterms:modified>
</cp:coreProperties>
</file>